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9E696" w14:textId="48EB32EC" w:rsidR="00F2200E" w:rsidRPr="00AD3ADA" w:rsidRDefault="00AD27EE" w:rsidP="00AD3ADA">
      <w:pPr>
        <w:pStyle w:val="Titel"/>
        <w:rPr>
          <w:sz w:val="40"/>
          <w:szCs w:val="40"/>
        </w:rPr>
      </w:pPr>
      <w:r w:rsidRPr="00AD3ADA">
        <w:rPr>
          <w:sz w:val="40"/>
          <w:szCs w:val="40"/>
        </w:rPr>
        <w:t xml:space="preserve">Tiny </w:t>
      </w:r>
      <w:proofErr w:type="spellStart"/>
      <w:r w:rsidRPr="00AD3ADA">
        <w:rPr>
          <w:sz w:val="40"/>
          <w:szCs w:val="40"/>
        </w:rPr>
        <w:t>houses</w:t>
      </w:r>
      <w:proofErr w:type="spellEnd"/>
      <w:r w:rsidRPr="00AD3ADA">
        <w:rPr>
          <w:sz w:val="40"/>
          <w:szCs w:val="40"/>
        </w:rPr>
        <w:t xml:space="preserve"> </w:t>
      </w:r>
    </w:p>
    <w:p w14:paraId="50362AE5" w14:textId="77777777" w:rsidR="00CF6037" w:rsidRPr="00CF6037" w:rsidRDefault="00CF6037" w:rsidP="00CF6037"/>
    <w:p w14:paraId="5A417B19" w14:textId="608A1FB5" w:rsidR="00CF6037" w:rsidRDefault="003B758D" w:rsidP="00CF6037">
      <w:pPr>
        <w:pStyle w:val="Kop2"/>
      </w:pPr>
      <w:r w:rsidRPr="00094EAE">
        <w:t>Stap 1</w:t>
      </w:r>
    </w:p>
    <w:p w14:paraId="038F9B1E" w14:textId="354F07F6" w:rsidR="00701858" w:rsidRDefault="00516A28" w:rsidP="00AD27EE">
      <w:r w:rsidRPr="00083086">
        <w:rPr>
          <w:highlight w:val="yellow"/>
        </w:rPr>
        <w:t xml:space="preserve">Wat is de definitie van een </w:t>
      </w:r>
      <w:r w:rsidR="006832B3" w:rsidRPr="00083086">
        <w:rPr>
          <w:highlight w:val="yellow"/>
        </w:rPr>
        <w:t>Tiny</w:t>
      </w:r>
      <w:r w:rsidRPr="00083086">
        <w:rPr>
          <w:highlight w:val="yellow"/>
        </w:rPr>
        <w:t xml:space="preserve"> </w:t>
      </w:r>
      <w:r w:rsidR="006832B3" w:rsidRPr="00083086">
        <w:rPr>
          <w:highlight w:val="yellow"/>
        </w:rPr>
        <w:t>H</w:t>
      </w:r>
      <w:r w:rsidRPr="00083086">
        <w:rPr>
          <w:highlight w:val="yellow"/>
        </w:rPr>
        <w:t>ouse</w:t>
      </w:r>
      <w:r w:rsidR="006832B3" w:rsidRPr="00083086">
        <w:rPr>
          <w:highlight w:val="yellow"/>
        </w:rPr>
        <w:t xml:space="preserve"> en welke </w:t>
      </w:r>
      <w:r w:rsidR="00CD0A6C" w:rsidRPr="00083086">
        <w:rPr>
          <w:highlight w:val="yellow"/>
        </w:rPr>
        <w:t>vorm</w:t>
      </w:r>
      <w:r w:rsidR="006832B3" w:rsidRPr="00083086">
        <w:rPr>
          <w:highlight w:val="yellow"/>
        </w:rPr>
        <w:t xml:space="preserve"> zou passen binnen de uitwerking van de woonvormen</w:t>
      </w:r>
      <w:r w:rsidR="00094EAE" w:rsidRPr="00083086">
        <w:rPr>
          <w:highlight w:val="yellow"/>
        </w:rPr>
        <w:t>?</w:t>
      </w:r>
    </w:p>
    <w:p w14:paraId="47AE5223" w14:textId="77777777" w:rsidR="00CF6037" w:rsidRDefault="00CF6037" w:rsidP="00AD27EE"/>
    <w:p w14:paraId="107B4396" w14:textId="77777777" w:rsidR="00701858" w:rsidRPr="00A610BA" w:rsidRDefault="00701858" w:rsidP="00701858">
      <w:pPr>
        <w:rPr>
          <w:b/>
          <w:bCs/>
        </w:rPr>
      </w:pPr>
      <w:r w:rsidRPr="00A610BA">
        <w:rPr>
          <w:b/>
          <w:bCs/>
        </w:rPr>
        <w:t>Definitie vanuit Tiny House Nederland</w:t>
      </w:r>
    </w:p>
    <w:p w14:paraId="63DC8CFC" w14:textId="77777777" w:rsidR="00701858" w:rsidRDefault="00701858" w:rsidP="00701858">
      <w:r>
        <w:t>Een Tiny House is een nieuwe woonvorm met een duidelijke onderliggende filosofie. Het zijn kleine, volwaardige en vrijstaande woningen met een vloeroppervlak van maximaal 50 vierkante meter, met een zo klein mogelijke ecologische voetafdruk. In Tiny Houses wordt permanent gewoond en deze zijn dus niet bedoeld als recreatiewoning.</w:t>
      </w:r>
    </w:p>
    <w:p w14:paraId="1F1981EE" w14:textId="77777777" w:rsidR="00701858" w:rsidRDefault="00701858" w:rsidP="00701858"/>
    <w:p w14:paraId="309A4DE5" w14:textId="77777777" w:rsidR="00701858" w:rsidRPr="00A610BA" w:rsidRDefault="00701858" w:rsidP="00701858">
      <w:pPr>
        <w:rPr>
          <w:b/>
          <w:bCs/>
        </w:rPr>
      </w:pPr>
      <w:r w:rsidRPr="00A610BA">
        <w:rPr>
          <w:b/>
          <w:bCs/>
        </w:rPr>
        <w:t>Twee soorten Tiny Houses</w:t>
      </w:r>
    </w:p>
    <w:p w14:paraId="2AAB1A24" w14:textId="77777777" w:rsidR="00701858" w:rsidRDefault="00701858" w:rsidP="00701858"/>
    <w:p w14:paraId="0116A9A7" w14:textId="77777777" w:rsidR="00701858" w:rsidRDefault="00701858" w:rsidP="00701858">
      <w:pPr>
        <w:pStyle w:val="Lijstalinea"/>
        <w:numPr>
          <w:ilvl w:val="0"/>
          <w:numId w:val="1"/>
        </w:numPr>
      </w:pPr>
      <w:r>
        <w:t>Er zijn twee soorten Tiny Houses te onderscheiden: verplaatsbare en niet-verplaatsbare Tiny Houses. Verplaatsbare Tiny Houses zijn meestal gebouwd op wielen en staan veelal op braakliggende terreinen, met als doel hier tijdelijk te wonen.</w:t>
      </w:r>
    </w:p>
    <w:p w14:paraId="3EE9D4FE" w14:textId="1E732297" w:rsidR="00701858" w:rsidRDefault="00701858" w:rsidP="00701858">
      <w:pPr>
        <w:pStyle w:val="Lijstalinea"/>
        <w:numPr>
          <w:ilvl w:val="0"/>
          <w:numId w:val="1"/>
        </w:numPr>
      </w:pPr>
      <w:r>
        <w:t>Niet-verplaatsbare Tiny Houses zijn gebouwd op een vaste fundering en bevinden zich op een locatie waar ze permanent blijven staan. In beide vormen wonen de bewoners permanent in hun huisjes en hebben ze een inschrijving in de Basis Registratie Personen (BRP) op het adres waar hun Tiny House staat.</w:t>
      </w:r>
    </w:p>
    <w:p w14:paraId="2B9CEFFD" w14:textId="77777777" w:rsidR="00701858" w:rsidRDefault="00701858" w:rsidP="00701858">
      <w:r>
        <w:t xml:space="preserve">Het begrip is breed en kan voor allemaal verschillende doeleinden gebruikt worden. Zo ook het tijdelijk gebruik, op een door een persoon gewenste locatie. </w:t>
      </w:r>
    </w:p>
    <w:p w14:paraId="22248D5B" w14:textId="77777777" w:rsidR="00C6704C" w:rsidRDefault="00C6704C" w:rsidP="00701858"/>
    <w:p w14:paraId="5F52B21D" w14:textId="77777777" w:rsidR="00C6704C" w:rsidRDefault="00C6704C" w:rsidP="00701858"/>
    <w:p w14:paraId="5679352B" w14:textId="565515DE" w:rsidR="00AD27EE" w:rsidRDefault="00516A28" w:rsidP="00AD27EE">
      <w:r>
        <w:t xml:space="preserve"> </w:t>
      </w:r>
    </w:p>
    <w:p w14:paraId="16BAAD93" w14:textId="2A58DA6B" w:rsidR="006E348B" w:rsidRDefault="006E348B" w:rsidP="007A6C02">
      <w:pPr>
        <w:pStyle w:val="Kop2"/>
      </w:pPr>
      <w:r>
        <w:t>Stap 2</w:t>
      </w:r>
    </w:p>
    <w:p w14:paraId="3946E590" w14:textId="13B4AA07" w:rsidR="007A6C02" w:rsidRDefault="00793F95" w:rsidP="007A6C02">
      <w:r w:rsidRPr="00083086">
        <w:rPr>
          <w:highlight w:val="yellow"/>
        </w:rPr>
        <w:t xml:space="preserve">Welk </w:t>
      </w:r>
      <w:r w:rsidR="00A245DA" w:rsidRPr="00083086">
        <w:rPr>
          <w:highlight w:val="yellow"/>
        </w:rPr>
        <w:t xml:space="preserve">vorm </w:t>
      </w:r>
      <w:r w:rsidRPr="00083086">
        <w:rPr>
          <w:highlight w:val="yellow"/>
        </w:rPr>
        <w:t xml:space="preserve">van </w:t>
      </w:r>
      <w:proofErr w:type="spellStart"/>
      <w:r w:rsidRPr="00083086">
        <w:rPr>
          <w:highlight w:val="yellow"/>
        </w:rPr>
        <w:t>tiny</w:t>
      </w:r>
      <w:proofErr w:type="spellEnd"/>
      <w:r w:rsidRPr="00083086">
        <w:rPr>
          <w:highlight w:val="yellow"/>
        </w:rPr>
        <w:t xml:space="preserve"> </w:t>
      </w:r>
      <w:proofErr w:type="spellStart"/>
      <w:r w:rsidRPr="00083086">
        <w:rPr>
          <w:highlight w:val="yellow"/>
        </w:rPr>
        <w:t>houses</w:t>
      </w:r>
      <w:proofErr w:type="spellEnd"/>
      <w:r w:rsidRPr="00083086">
        <w:rPr>
          <w:highlight w:val="yellow"/>
        </w:rPr>
        <w:t xml:space="preserve"> is er al eerder gerealiseerd </w:t>
      </w:r>
      <w:r w:rsidR="00A245DA" w:rsidRPr="00083086">
        <w:rPr>
          <w:highlight w:val="yellow"/>
        </w:rPr>
        <w:t xml:space="preserve">en zou als basis kunnen worden gebruikt voor de woonvorm in </w:t>
      </w:r>
      <w:r w:rsidR="008D181A" w:rsidRPr="00083086">
        <w:rPr>
          <w:highlight w:val="yellow"/>
        </w:rPr>
        <w:t xml:space="preserve">Wedde, Vriescheloo en </w:t>
      </w:r>
      <w:proofErr w:type="spellStart"/>
      <w:r w:rsidR="008D181A" w:rsidRPr="00083086">
        <w:rPr>
          <w:highlight w:val="yellow"/>
        </w:rPr>
        <w:t>Velerveen</w:t>
      </w:r>
      <w:proofErr w:type="spellEnd"/>
      <w:r w:rsidR="008D181A" w:rsidRPr="00083086">
        <w:rPr>
          <w:highlight w:val="yellow"/>
        </w:rPr>
        <w:t>?</w:t>
      </w:r>
    </w:p>
    <w:p w14:paraId="2A40E77B" w14:textId="77777777" w:rsidR="008D181A" w:rsidRDefault="008D181A" w:rsidP="007A6C02"/>
    <w:p w14:paraId="4CA1A6A9" w14:textId="77777777" w:rsidR="009324C9" w:rsidRPr="00FB74C2" w:rsidRDefault="009324C9" w:rsidP="009324C9">
      <w:pPr>
        <w:rPr>
          <w:b/>
          <w:bCs/>
        </w:rPr>
      </w:pPr>
      <w:r w:rsidRPr="00FB74C2">
        <w:rPr>
          <w:b/>
          <w:bCs/>
        </w:rPr>
        <w:t xml:space="preserve">Voorbeelden van projecten: </w:t>
      </w:r>
    </w:p>
    <w:p w14:paraId="70838C8A" w14:textId="61AF02EE" w:rsidR="009324C9" w:rsidRDefault="009324C9" w:rsidP="00F0606C">
      <w:pPr>
        <w:pStyle w:val="Lijstalinea"/>
        <w:numPr>
          <w:ilvl w:val="0"/>
          <w:numId w:val="2"/>
        </w:numPr>
      </w:pPr>
      <w:r w:rsidRPr="005B5D19">
        <w:t>Zeeland</w:t>
      </w:r>
      <w:r>
        <w:t xml:space="preserve">: Tiny </w:t>
      </w:r>
      <w:proofErr w:type="spellStart"/>
      <w:r>
        <w:t>houses</w:t>
      </w:r>
      <w:proofErr w:type="spellEnd"/>
      <w:r>
        <w:t xml:space="preserve"> worden gebruikt voor zelfstandige woonunits. In dit voorbeeld voor een zorggroep voor verstandelijk gehandicapten. Bescherming van een instelling, maar de gewenste zelfstandigheid. </w:t>
      </w:r>
    </w:p>
    <w:p w14:paraId="01B38099" w14:textId="77777777" w:rsidR="009324C9" w:rsidRDefault="009324C9" w:rsidP="009324C9">
      <w:r>
        <w:fldChar w:fldCharType="begin"/>
      </w:r>
      <w:r>
        <w:instrText xml:space="preserve"> HYPERLINK "https://www.pzc.nl/zeeuws-vlaanderen/proef-met-zelfstandig-en-beschermd-wonen-in-tiny-house-clinge~adec8353/?referrer=https%3A%2F%2Fwww.google.com%2F" </w:instrText>
      </w:r>
      <w:r>
        <w:fldChar w:fldCharType="separate"/>
      </w:r>
      <w:r w:rsidRPr="003B3451">
        <w:rPr>
          <w:rStyle w:val="Hyperlink"/>
        </w:rPr>
        <w:t>https://www.pzc.nl/zeeuws-vlaanderen/proef-met-zelfstandig-en-beschermd-wonen-in-tiny-house-clinge~adec8353/?referrer=https%3A%2F%2Fwww.google.com%2F</w:t>
      </w:r>
      <w:r>
        <w:rPr>
          <w:rStyle w:val="Hyperlink"/>
        </w:rPr>
        <w:fldChar w:fldCharType="end"/>
      </w:r>
      <w:r>
        <w:t xml:space="preserve"> </w:t>
      </w:r>
    </w:p>
    <w:p w14:paraId="5E5927CD" w14:textId="77777777" w:rsidR="009324C9" w:rsidRDefault="009324C9" w:rsidP="009324C9"/>
    <w:p w14:paraId="1D58C27D" w14:textId="5F8CC426" w:rsidR="009324C9" w:rsidRDefault="009324C9" w:rsidP="00F0606C">
      <w:pPr>
        <w:pStyle w:val="Lijstalinea"/>
        <w:numPr>
          <w:ilvl w:val="0"/>
          <w:numId w:val="2"/>
        </w:numPr>
      </w:pPr>
      <w:r>
        <w:t xml:space="preserve">Collectief wonen: Woonhofjes in samenwerking met </w:t>
      </w:r>
      <w:proofErr w:type="spellStart"/>
      <w:r>
        <w:t>tiny</w:t>
      </w:r>
      <w:proofErr w:type="spellEnd"/>
      <w:r>
        <w:t xml:space="preserve"> </w:t>
      </w:r>
      <w:proofErr w:type="spellStart"/>
      <w:r>
        <w:t>houses</w:t>
      </w:r>
      <w:proofErr w:type="spellEnd"/>
    </w:p>
    <w:p w14:paraId="7129E5D0" w14:textId="77777777" w:rsidR="009324C9" w:rsidRDefault="009324C9" w:rsidP="009324C9">
      <w:hyperlink r:id="rId5" w:history="1">
        <w:r w:rsidRPr="003B3451">
          <w:rPr>
            <w:rStyle w:val="Hyperlink"/>
          </w:rPr>
          <w:t>https://vng.nl/sites/default/files/2021-08/presentatie-ruimte-voor-collectief-wonen-6-juli-2021_0.pdf</w:t>
        </w:r>
      </w:hyperlink>
      <w:r>
        <w:t xml:space="preserve"> </w:t>
      </w:r>
    </w:p>
    <w:p w14:paraId="6F624370" w14:textId="77777777" w:rsidR="009324C9" w:rsidRDefault="009324C9" w:rsidP="009324C9"/>
    <w:p w14:paraId="27C208AA" w14:textId="3EA42862" w:rsidR="009324C9" w:rsidRDefault="009324C9" w:rsidP="00F0606C">
      <w:pPr>
        <w:pStyle w:val="Lijstalinea"/>
        <w:numPr>
          <w:ilvl w:val="0"/>
          <w:numId w:val="2"/>
        </w:numPr>
      </w:pPr>
      <w:r>
        <w:t xml:space="preserve">Tiny </w:t>
      </w:r>
      <w:proofErr w:type="spellStart"/>
      <w:r>
        <w:t>houses</w:t>
      </w:r>
      <w:proofErr w:type="spellEnd"/>
      <w:r>
        <w:t xml:space="preserve"> speciaal voor ouderen </w:t>
      </w:r>
    </w:p>
    <w:p w14:paraId="59D327AA" w14:textId="77777777" w:rsidR="009324C9" w:rsidRDefault="009324C9" w:rsidP="009324C9">
      <w:hyperlink r:id="rId6" w:history="1">
        <w:r w:rsidRPr="002327F6">
          <w:rPr>
            <w:rStyle w:val="Hyperlink"/>
          </w:rPr>
          <w:t>https://www.paradijsvogelsmagazine.nl/deze-tiny-houses-zijn-bedoeld-om-later-oud-in-te-worden/</w:t>
        </w:r>
      </w:hyperlink>
      <w:r>
        <w:t xml:space="preserve"> </w:t>
      </w:r>
    </w:p>
    <w:p w14:paraId="14A590A8" w14:textId="77777777" w:rsidR="009324C9" w:rsidRDefault="009324C9" w:rsidP="009324C9"/>
    <w:p w14:paraId="06E49ACC" w14:textId="0E0F55F0" w:rsidR="00F0606C" w:rsidRDefault="009324C9" w:rsidP="00F0606C">
      <w:pPr>
        <w:pStyle w:val="Lijstalinea"/>
        <w:numPr>
          <w:ilvl w:val="0"/>
          <w:numId w:val="2"/>
        </w:numPr>
      </w:pPr>
      <w:r>
        <w:lastRenderedPageBreak/>
        <w:t>Tiny house als mantelzorg woning in tuin</w:t>
      </w:r>
      <w:r w:rsidR="00F0606C">
        <w:t>: realisatie van losse indi</w:t>
      </w:r>
      <w:r w:rsidR="00971734">
        <w:t xml:space="preserve">viduele units op privé grond.  </w:t>
      </w:r>
    </w:p>
    <w:p w14:paraId="7BAC97A6" w14:textId="77777777" w:rsidR="009324C9" w:rsidRDefault="009324C9" w:rsidP="009324C9">
      <w:hyperlink r:id="rId7" w:history="1">
        <w:r w:rsidRPr="002327F6">
          <w:rPr>
            <w:rStyle w:val="Hyperlink"/>
          </w:rPr>
          <w:t>https://tinyhouselife.nl/tiny-house-mantelzorgwoning</w:t>
        </w:r>
      </w:hyperlink>
      <w:r>
        <w:t xml:space="preserve"> </w:t>
      </w:r>
    </w:p>
    <w:p w14:paraId="7F3923A1" w14:textId="27968874" w:rsidR="00971734" w:rsidRDefault="00971734" w:rsidP="009324C9"/>
    <w:p w14:paraId="5593532D" w14:textId="44280FE9" w:rsidR="00E75E48" w:rsidRDefault="00E75E48" w:rsidP="00971734">
      <w:pPr>
        <w:pStyle w:val="Lijstalinea"/>
        <w:numPr>
          <w:ilvl w:val="0"/>
          <w:numId w:val="2"/>
        </w:numPr>
      </w:pPr>
      <w:r>
        <w:t xml:space="preserve">Mantelzorg woningen – </w:t>
      </w:r>
      <w:r w:rsidR="001A1F48">
        <w:t>Indiv</w:t>
      </w:r>
      <w:r w:rsidR="00532169">
        <w:t>idue</w:t>
      </w:r>
      <w:r>
        <w:t>el</w:t>
      </w:r>
      <w:r w:rsidR="00532169">
        <w:t xml:space="preserve"> en geschakelde units – Aangepaste zorgwoningen</w:t>
      </w:r>
      <w:r>
        <w:t xml:space="preserve">: </w:t>
      </w:r>
      <w:r w:rsidR="00D04166">
        <w:t xml:space="preserve">Deze units zijn uitvoerbaar als individuele zorgunit op privé grond of als geschakelde woonvorm </w:t>
      </w:r>
      <w:r w:rsidR="00BD72D7">
        <w:t xml:space="preserve">in collectieve vorm. </w:t>
      </w:r>
    </w:p>
    <w:p w14:paraId="58779478" w14:textId="79D33A9C" w:rsidR="00BD72D7" w:rsidRDefault="00BD72D7" w:rsidP="00BD72D7">
      <w:hyperlink r:id="rId8" w:history="1">
        <w:r w:rsidRPr="00C12D20">
          <w:rPr>
            <w:rStyle w:val="Hyperlink"/>
          </w:rPr>
          <w:t>https://domuscura.nl/zorghof/</w:t>
        </w:r>
      </w:hyperlink>
    </w:p>
    <w:p w14:paraId="202435E5" w14:textId="4CFFCFD1" w:rsidR="00971734" w:rsidRDefault="00AB5940" w:rsidP="00AB5940">
      <w:hyperlink r:id="rId9" w:history="1">
        <w:r w:rsidRPr="00C12D20">
          <w:rPr>
            <w:rStyle w:val="Hyperlink"/>
          </w:rPr>
          <w:t>https://domuscura.nl/mantelzorgwoningen/</w:t>
        </w:r>
      </w:hyperlink>
      <w:r>
        <w:t xml:space="preserve"> </w:t>
      </w:r>
    </w:p>
    <w:p w14:paraId="506C241C" w14:textId="77777777" w:rsidR="00AB5940" w:rsidRDefault="00AB5940" w:rsidP="00AB5940"/>
    <w:p w14:paraId="4E1B94ED" w14:textId="77777777" w:rsidR="00AB5940" w:rsidRDefault="00AB5940" w:rsidP="00AB5940"/>
    <w:p w14:paraId="5EA06D56" w14:textId="15C0A749" w:rsidR="009A7867" w:rsidRDefault="009A7867" w:rsidP="00DC14F1">
      <w:pPr>
        <w:pStyle w:val="Kop2"/>
      </w:pPr>
      <w:r>
        <w:t xml:space="preserve">Stap 3 </w:t>
      </w:r>
    </w:p>
    <w:p w14:paraId="5D7DDED3" w14:textId="3FAE19E1" w:rsidR="009A7867" w:rsidRDefault="009A7867" w:rsidP="00AB5940">
      <w:r w:rsidRPr="00083086">
        <w:rPr>
          <w:highlight w:val="yellow"/>
        </w:rPr>
        <w:t>Welke voordelen kent het gebruik van Tiny Houses?</w:t>
      </w:r>
    </w:p>
    <w:p w14:paraId="02C946D0" w14:textId="77777777" w:rsidR="0015765F" w:rsidRDefault="0015765F" w:rsidP="00AB5940"/>
    <w:p w14:paraId="5D7FA87A" w14:textId="77777777" w:rsidR="0015765F" w:rsidRDefault="0015765F" w:rsidP="0015765F">
      <w:r>
        <w:t xml:space="preserve">Voordelen van </w:t>
      </w:r>
      <w:proofErr w:type="spellStart"/>
      <w:r>
        <w:t>tiny</w:t>
      </w:r>
      <w:proofErr w:type="spellEnd"/>
      <w:r>
        <w:t xml:space="preserve"> house voor woonvorm</w:t>
      </w:r>
    </w:p>
    <w:p w14:paraId="056F3DCB" w14:textId="77777777" w:rsidR="0015765F" w:rsidRDefault="0015765F" w:rsidP="0015765F">
      <w:pPr>
        <w:pStyle w:val="Lijstalinea"/>
        <w:numPr>
          <w:ilvl w:val="0"/>
          <w:numId w:val="3"/>
        </w:numPr>
      </w:pPr>
      <w:r>
        <w:t xml:space="preserve">De naam </w:t>
      </w:r>
      <w:proofErr w:type="spellStart"/>
      <w:r>
        <w:t>tiny</w:t>
      </w:r>
      <w:proofErr w:type="spellEnd"/>
      <w:r>
        <w:t xml:space="preserve"> house zegt het al, het is klein. Maar dit is in veel gevallen juist positief voor ouderen. Ze hebben niet meer de mogelijkheid om fysiek hele grote afstanden af te leggen en hebben baat bij de korte lijnen naar de keuken of badkamer. </w:t>
      </w:r>
    </w:p>
    <w:p w14:paraId="17A256B0" w14:textId="77777777" w:rsidR="0015765F" w:rsidRDefault="0015765F" w:rsidP="0015765F">
      <w:pPr>
        <w:pStyle w:val="Lijstalinea"/>
        <w:numPr>
          <w:ilvl w:val="0"/>
          <w:numId w:val="3"/>
        </w:numPr>
      </w:pPr>
      <w:r>
        <w:t xml:space="preserve">Een </w:t>
      </w:r>
      <w:proofErr w:type="spellStart"/>
      <w:r>
        <w:t>tiny</w:t>
      </w:r>
      <w:proofErr w:type="spellEnd"/>
      <w:r>
        <w:t xml:space="preserve"> house kent lage bouwkosten. Dit is mede door het tijdelijke karakter van het concept, maar dat weegt wel op tegen de beweegredenen van een </w:t>
      </w:r>
      <w:proofErr w:type="spellStart"/>
      <w:r>
        <w:t>tiny</w:t>
      </w:r>
      <w:proofErr w:type="spellEnd"/>
      <w:r>
        <w:t xml:space="preserve"> house als woonvorm. Je kunt tegen lage kosten en woonruimte creëren op een gekozen locatie, waarbij niet het vereiste is dat dit voor lange termijn blijft staan. </w:t>
      </w:r>
    </w:p>
    <w:p w14:paraId="39EEFEC6" w14:textId="13BCE044" w:rsidR="00520F3D" w:rsidRDefault="00520F3D" w:rsidP="00520F3D">
      <w:pPr>
        <w:pStyle w:val="Lijstalinea"/>
        <w:numPr>
          <w:ilvl w:val="0"/>
          <w:numId w:val="1"/>
        </w:numPr>
        <w:ind w:left="1068"/>
      </w:pPr>
      <w:r>
        <w:t>De kosten voor de bouw lopen erg uiteen. Hierbij is de mate van off-</w:t>
      </w:r>
      <w:proofErr w:type="spellStart"/>
      <w:r>
        <w:t>grid</w:t>
      </w:r>
      <w:proofErr w:type="spellEnd"/>
      <w:r>
        <w:t xml:space="preserve">, luxe of eventuele hulpmiddelen van belang. De </w:t>
      </w:r>
      <w:r>
        <w:t>gemiddelde prijsrange</w:t>
      </w:r>
      <w:r>
        <w:t xml:space="preserve"> zit tussen de € 35.000 – € 100.000 </w:t>
      </w:r>
    </w:p>
    <w:p w14:paraId="20B0B285" w14:textId="5C5CF4CF" w:rsidR="00520F3D" w:rsidRDefault="009E6AA5" w:rsidP="009E6AA5">
      <w:pPr>
        <w:pStyle w:val="Lijstalinea"/>
        <w:numPr>
          <w:ilvl w:val="0"/>
          <w:numId w:val="4"/>
        </w:numPr>
      </w:pPr>
      <w:r>
        <w:fldChar w:fldCharType="begin"/>
      </w:r>
      <w:r>
        <w:instrText xml:space="preserve"> HYPERLINK "</w:instrText>
      </w:r>
      <w:r w:rsidRPr="009E6AA5">
        <w:instrText>https://www.tinytinyhouse.nl/wonen-in-een-tiny-house/</w:instrText>
      </w:r>
      <w:r>
        <w:instrText xml:space="preserve">" </w:instrText>
      </w:r>
      <w:r>
        <w:fldChar w:fldCharType="separate"/>
      </w:r>
      <w:r w:rsidRPr="00C12D20">
        <w:rPr>
          <w:rStyle w:val="Hyperlink"/>
        </w:rPr>
        <w:t>https://www.tinytinyhouse.nl/wonen-in-een-tiny-house/</w:t>
      </w:r>
      <w:r>
        <w:fldChar w:fldCharType="end"/>
      </w:r>
    </w:p>
    <w:p w14:paraId="5DF056B6" w14:textId="1712559C" w:rsidR="00520F3D" w:rsidRDefault="00520F3D" w:rsidP="00520F3D">
      <w:pPr>
        <w:pStyle w:val="Lijstalinea"/>
        <w:numPr>
          <w:ilvl w:val="0"/>
          <w:numId w:val="4"/>
        </w:numPr>
      </w:pPr>
      <w:hyperlink r:id="rId10" w:history="1">
        <w:r w:rsidRPr="00C12D20">
          <w:rPr>
            <w:rStyle w:val="Hyperlink"/>
          </w:rPr>
          <w:t>https://dutchtinyhouses.nl</w:t>
        </w:r>
      </w:hyperlink>
      <w:r>
        <w:t xml:space="preserve"> </w:t>
      </w:r>
      <w:r>
        <w:t xml:space="preserve"> </w:t>
      </w:r>
    </w:p>
    <w:p w14:paraId="2E7EF191" w14:textId="33F5DA93" w:rsidR="009B79BA" w:rsidRDefault="00520F3D" w:rsidP="009B79BA">
      <w:pPr>
        <w:pStyle w:val="Lijstalinea"/>
        <w:numPr>
          <w:ilvl w:val="0"/>
          <w:numId w:val="4"/>
        </w:numPr>
      </w:pPr>
      <w:hyperlink r:id="rId11" w:history="1">
        <w:r w:rsidRPr="00C12D20">
          <w:rPr>
            <w:rStyle w:val="Hyperlink"/>
          </w:rPr>
          <w:t>https://domuscura.nl/mantelzorgwoningen/</w:t>
        </w:r>
      </w:hyperlink>
      <w:r>
        <w:t xml:space="preserve"> </w:t>
      </w:r>
    </w:p>
    <w:p w14:paraId="49E44B6B" w14:textId="77777777" w:rsidR="0015765F" w:rsidRDefault="0015765F" w:rsidP="0015765F">
      <w:pPr>
        <w:pStyle w:val="Lijstalinea"/>
        <w:numPr>
          <w:ilvl w:val="0"/>
          <w:numId w:val="3"/>
        </w:numPr>
      </w:pPr>
      <w:r>
        <w:t xml:space="preserve">Een </w:t>
      </w:r>
      <w:proofErr w:type="spellStart"/>
      <w:r>
        <w:t>tiny</w:t>
      </w:r>
      <w:proofErr w:type="spellEnd"/>
      <w:r>
        <w:t xml:space="preserve"> house wordt in veel gevallen gecombineerd met het onderwerp duurzaam. Van de materialen van de bouw, tot de opwekking van stroom of gebruik van water. Er zijn veel mogelijkheden om dit kleine huisje deels zelfvoorzienend te produceren. </w:t>
      </w:r>
      <w:r w:rsidRPr="007F07AE">
        <w:t>Je kan er zelfs off-</w:t>
      </w:r>
      <w:proofErr w:type="spellStart"/>
      <w:r w:rsidRPr="007F07AE">
        <w:t>the</w:t>
      </w:r>
      <w:proofErr w:type="spellEnd"/>
      <w:r w:rsidRPr="007F07AE">
        <w:t>-</w:t>
      </w:r>
      <w:proofErr w:type="spellStart"/>
      <w:r w:rsidRPr="007F07AE">
        <w:t>grid</w:t>
      </w:r>
      <w:proofErr w:type="spellEnd"/>
      <w:r w:rsidRPr="007F07AE">
        <w:t xml:space="preserve"> mee leven als je voorziet in zonnepanelen, regenwater recupereert en een composttoilet gebruikt. Een prima oplossing dus als je je ecologische voetafdruk klein wil houden.</w:t>
      </w:r>
      <w:r>
        <w:t xml:space="preserve"> </w:t>
      </w:r>
    </w:p>
    <w:p w14:paraId="562E2B86" w14:textId="77777777" w:rsidR="0015765F" w:rsidRDefault="0015765F" w:rsidP="0015765F">
      <w:pPr>
        <w:pStyle w:val="Lijstalinea"/>
        <w:numPr>
          <w:ilvl w:val="0"/>
          <w:numId w:val="3"/>
        </w:numPr>
      </w:pPr>
      <w:r>
        <w:t xml:space="preserve">Elk soort stuk land in principe geschikt. Hierdoor valt het concept op vele plaatsen toe te passen en te plaatsen. </w:t>
      </w:r>
    </w:p>
    <w:p w14:paraId="4448A3D9" w14:textId="77777777" w:rsidR="0015765F" w:rsidRDefault="0015765F" w:rsidP="0015765F">
      <w:pPr>
        <w:pStyle w:val="Lijstalinea"/>
        <w:numPr>
          <w:ilvl w:val="0"/>
          <w:numId w:val="3"/>
        </w:numPr>
      </w:pPr>
      <w:r>
        <w:t>Zorg kan gecentraliseerd worden op Tiny house hofjes.</w:t>
      </w:r>
    </w:p>
    <w:p w14:paraId="4FA5DCE7" w14:textId="77777777" w:rsidR="009A7867" w:rsidRDefault="009A7867" w:rsidP="00AB5940"/>
    <w:p w14:paraId="4E1B99A1" w14:textId="77777777" w:rsidR="009A7867" w:rsidRDefault="009A7867" w:rsidP="00AB5940"/>
    <w:p w14:paraId="59B47DF3" w14:textId="77777777" w:rsidR="009A7867" w:rsidRDefault="009A7867" w:rsidP="00AB5940"/>
    <w:p w14:paraId="3C20D278" w14:textId="77777777" w:rsidR="002B423A" w:rsidRDefault="002B423A" w:rsidP="00AB5940">
      <w:pPr>
        <w:pStyle w:val="Kop2"/>
      </w:pPr>
    </w:p>
    <w:p w14:paraId="10F76348" w14:textId="77777777" w:rsidR="002B423A" w:rsidRDefault="002B423A" w:rsidP="002B423A"/>
    <w:p w14:paraId="418F6809" w14:textId="77777777" w:rsidR="002B423A" w:rsidRDefault="002B423A" w:rsidP="002B423A"/>
    <w:p w14:paraId="27D1F496" w14:textId="77777777" w:rsidR="002B423A" w:rsidRDefault="002B423A" w:rsidP="002B423A"/>
    <w:p w14:paraId="775BE5C1" w14:textId="77777777" w:rsidR="002B423A" w:rsidRPr="002B423A" w:rsidRDefault="002B423A" w:rsidP="002B423A"/>
    <w:p w14:paraId="47E00A50" w14:textId="46EE3981" w:rsidR="00AB5940" w:rsidRDefault="00AB5940" w:rsidP="00AB5940">
      <w:pPr>
        <w:pStyle w:val="Kop2"/>
      </w:pPr>
      <w:r>
        <w:lastRenderedPageBreak/>
        <w:t xml:space="preserve">Stap </w:t>
      </w:r>
      <w:r w:rsidR="009A7867">
        <w:t>4</w:t>
      </w:r>
    </w:p>
    <w:p w14:paraId="124F3EFD" w14:textId="031A4457" w:rsidR="00AB5940" w:rsidRDefault="00AB5940" w:rsidP="00AB5940">
      <w:r w:rsidRPr="00083086">
        <w:rPr>
          <w:highlight w:val="yellow"/>
        </w:rPr>
        <w:t xml:space="preserve">Welke financiële aspecten zijn van toepassing op het concept </w:t>
      </w:r>
      <w:proofErr w:type="spellStart"/>
      <w:r w:rsidRPr="00083086">
        <w:rPr>
          <w:highlight w:val="yellow"/>
        </w:rPr>
        <w:t>tiny</w:t>
      </w:r>
      <w:proofErr w:type="spellEnd"/>
      <w:r w:rsidRPr="00083086">
        <w:rPr>
          <w:highlight w:val="yellow"/>
        </w:rPr>
        <w:t xml:space="preserve"> house of mantelzorg woning?</w:t>
      </w:r>
    </w:p>
    <w:p w14:paraId="610B2D23" w14:textId="08E66F61" w:rsidR="004A5DF7" w:rsidRDefault="004A5DF7" w:rsidP="00AB5940">
      <w:r>
        <w:t>Bruikbare bronnen</w:t>
      </w:r>
    </w:p>
    <w:p w14:paraId="18A9892D" w14:textId="621EC049" w:rsidR="004A5DF7" w:rsidRDefault="004A5DF7" w:rsidP="00AB5940">
      <w:hyperlink r:id="rId12" w:history="1">
        <w:r w:rsidRPr="00C12D20">
          <w:rPr>
            <w:rStyle w:val="Hyperlink"/>
          </w:rPr>
          <w:t>https://www.carebeek.nl/wp-content/uploads/2017/02/Carebeekbrochure.pdf</w:t>
        </w:r>
      </w:hyperlink>
    </w:p>
    <w:p w14:paraId="3ED9F0DD" w14:textId="1E9B6A2B" w:rsidR="00DD57B1" w:rsidRDefault="00DD57B1" w:rsidP="00AB5940">
      <w:hyperlink r:id="rId13" w:history="1">
        <w:r w:rsidRPr="00C12D20">
          <w:rPr>
            <w:rStyle w:val="Hyperlink"/>
          </w:rPr>
          <w:t>https://modernedementiezorg.nl/upl/woonvormen/kleinschalig-groepswonen_stappenplan2004.pdf</w:t>
        </w:r>
      </w:hyperlink>
    </w:p>
    <w:p w14:paraId="190833C6" w14:textId="77777777" w:rsidR="004A5DF7" w:rsidRDefault="004A5DF7" w:rsidP="00AB5940"/>
    <w:p w14:paraId="79947446" w14:textId="3475193C" w:rsidR="002B423A" w:rsidRDefault="002B423A" w:rsidP="002B423A">
      <w:pPr>
        <w:pStyle w:val="Lijstalinea"/>
        <w:numPr>
          <w:ilvl w:val="0"/>
          <w:numId w:val="5"/>
        </w:numPr>
      </w:pPr>
      <w:r>
        <w:t xml:space="preserve">Subsidies: </w:t>
      </w:r>
      <w:r>
        <w:t xml:space="preserve">Bij het ontwikkelen van een woonvorm voor ouderen, kom je in aanraking met verschillende subsidies of regelingen.  </w:t>
      </w:r>
    </w:p>
    <w:p w14:paraId="3EB3F190" w14:textId="77777777" w:rsidR="005D5A19" w:rsidRDefault="002B423A" w:rsidP="005D5A19">
      <w:pPr>
        <w:pStyle w:val="Lijstalinea"/>
        <w:numPr>
          <w:ilvl w:val="0"/>
          <w:numId w:val="1"/>
        </w:numPr>
        <w:ind w:left="1068"/>
      </w:pPr>
      <w:r w:rsidRPr="00A70579">
        <w:t>Stimuleringsregeling Wonen en Zorg (SWZ)</w:t>
      </w:r>
      <w:r>
        <w:t xml:space="preserve"> – Een regeling die kleine sociale ondernemers helpt bij de financiering van kleinschalige innovatieve woonvormen. </w:t>
      </w:r>
      <w:hyperlink r:id="rId14" w:history="1">
        <w:r w:rsidR="005D5A19" w:rsidRPr="00C12D20">
          <w:rPr>
            <w:rStyle w:val="Hyperlink"/>
          </w:rPr>
          <w:t>https://www.rvo.nl/subsidie-en-financieringswijzer/stimuleringsregeling-wonen-en-zorg-swz</w:t>
        </w:r>
      </w:hyperlink>
    </w:p>
    <w:p w14:paraId="5E250130" w14:textId="5A7E69F6" w:rsidR="005D5A19" w:rsidRDefault="005D5A19" w:rsidP="005D5A19">
      <w:pPr>
        <w:pStyle w:val="Lijstalinea"/>
        <w:numPr>
          <w:ilvl w:val="0"/>
          <w:numId w:val="1"/>
        </w:numPr>
        <w:ind w:left="1068"/>
        <w:rPr>
          <w:rStyle w:val="Hyperlink"/>
          <w:color w:val="auto"/>
          <w:u w:val="none"/>
        </w:rPr>
      </w:pPr>
      <w:r w:rsidRPr="005D5A19">
        <w:rPr>
          <w:rStyle w:val="Hyperlink"/>
          <w:color w:val="auto"/>
          <w:u w:val="none"/>
        </w:rPr>
        <w:t>Stimuleringsregeling ontmoetingsruimten in ouderenhuisvesting (SOO)</w:t>
      </w:r>
    </w:p>
    <w:p w14:paraId="64D40E72" w14:textId="717B8210" w:rsidR="00372AE5" w:rsidRDefault="000C3633" w:rsidP="00372AE5">
      <w:pPr>
        <w:pStyle w:val="Lijstalinea"/>
        <w:ind w:left="1068"/>
        <w:rPr>
          <w:rStyle w:val="Hyperlink"/>
          <w:color w:val="auto"/>
          <w:u w:val="none"/>
        </w:rPr>
      </w:pPr>
      <w:r>
        <w:rPr>
          <w:rStyle w:val="Hyperlink"/>
          <w:color w:val="auto"/>
          <w:u w:val="none"/>
        </w:rPr>
        <w:t>Een regeling die centrale ontmoetingsruimtes voor ouderen stimuleert</w:t>
      </w:r>
      <w:r w:rsidR="002C598B">
        <w:rPr>
          <w:rStyle w:val="Hyperlink"/>
          <w:color w:val="auto"/>
          <w:u w:val="none"/>
        </w:rPr>
        <w:t>. B</w:t>
      </w:r>
      <w:r>
        <w:rPr>
          <w:rStyle w:val="Hyperlink"/>
          <w:color w:val="auto"/>
          <w:u w:val="none"/>
        </w:rPr>
        <w:t xml:space="preserve">ij een </w:t>
      </w:r>
      <w:r w:rsidR="002C598B">
        <w:rPr>
          <w:rStyle w:val="Hyperlink"/>
          <w:color w:val="auto"/>
          <w:u w:val="none"/>
        </w:rPr>
        <w:t>gezamenlijke</w:t>
      </w:r>
      <w:r>
        <w:rPr>
          <w:rStyle w:val="Hyperlink"/>
          <w:color w:val="auto"/>
          <w:u w:val="none"/>
        </w:rPr>
        <w:t xml:space="preserve"> </w:t>
      </w:r>
      <w:r w:rsidR="002C598B">
        <w:rPr>
          <w:rStyle w:val="Hyperlink"/>
          <w:color w:val="auto"/>
          <w:u w:val="none"/>
        </w:rPr>
        <w:t xml:space="preserve">woonvorm in de vorm van een woonhofje, </w:t>
      </w:r>
      <w:r w:rsidR="005D2CEB">
        <w:rPr>
          <w:rStyle w:val="Hyperlink"/>
          <w:color w:val="auto"/>
          <w:u w:val="none"/>
        </w:rPr>
        <w:t xml:space="preserve">zou gebruik van deze regeling mogelijk zijn. </w:t>
      </w:r>
    </w:p>
    <w:p w14:paraId="738E7653" w14:textId="7160E0DF" w:rsidR="005D5A19" w:rsidRDefault="005D2CEB" w:rsidP="005D5A19">
      <w:pPr>
        <w:pStyle w:val="Lijstalinea"/>
        <w:ind w:left="1068"/>
        <w:rPr>
          <w:rStyle w:val="Hyperlink"/>
          <w:color w:val="auto"/>
          <w:u w:val="none"/>
        </w:rPr>
      </w:pPr>
      <w:hyperlink r:id="rId15" w:history="1">
        <w:r w:rsidRPr="00C12D20">
          <w:rPr>
            <w:rStyle w:val="Hyperlink"/>
          </w:rPr>
          <w:t>https://www.rvo.nl/subsidie-en-financieringswijzer/soo</w:t>
        </w:r>
      </w:hyperlink>
    </w:p>
    <w:p w14:paraId="0B22A1C4" w14:textId="202CF128" w:rsidR="005D5A19" w:rsidRPr="005D5A19" w:rsidRDefault="005D5A19" w:rsidP="005D5A19">
      <w:pPr>
        <w:pStyle w:val="Lijstalinea"/>
        <w:rPr>
          <w:rStyle w:val="Hyperlink"/>
          <w:color w:val="auto"/>
          <w:u w:val="none"/>
        </w:rPr>
      </w:pPr>
    </w:p>
    <w:p w14:paraId="00E36BE3" w14:textId="66274174" w:rsidR="00AB5940" w:rsidRDefault="00D521A6" w:rsidP="00AB5940">
      <w:pPr>
        <w:pStyle w:val="Lijstalinea"/>
        <w:numPr>
          <w:ilvl w:val="0"/>
          <w:numId w:val="5"/>
        </w:numPr>
      </w:pPr>
      <w:r>
        <w:t>Realisatie</w:t>
      </w:r>
      <w:r w:rsidR="00636F3A">
        <w:t>fase</w:t>
      </w:r>
      <w:r>
        <w:t>: Bij de ontwikkeling van een woonvorm</w:t>
      </w:r>
      <w:r w:rsidR="004A1261">
        <w:t xml:space="preserve">, zal je altijd te maken hebben met realisatiekosten. </w:t>
      </w:r>
    </w:p>
    <w:p w14:paraId="501BE432" w14:textId="24FBC3F8" w:rsidR="00296AF1" w:rsidRDefault="00296AF1" w:rsidP="00296AF1">
      <w:pPr>
        <w:pStyle w:val="Lijstalinea"/>
        <w:numPr>
          <w:ilvl w:val="0"/>
          <w:numId w:val="1"/>
        </w:numPr>
      </w:pPr>
      <w:r>
        <w:t>Kosten voor realisatie?</w:t>
      </w:r>
    </w:p>
    <w:p w14:paraId="499CCC1B" w14:textId="791F7F5E" w:rsidR="00296AF1" w:rsidRDefault="00C9602C" w:rsidP="00296AF1">
      <w:pPr>
        <w:pStyle w:val="Lijstalinea"/>
        <w:numPr>
          <w:ilvl w:val="0"/>
          <w:numId w:val="4"/>
        </w:numPr>
      </w:pPr>
      <w:r>
        <w:t>Bouw of koop kosten units</w:t>
      </w:r>
    </w:p>
    <w:p w14:paraId="166DAF87" w14:textId="6224E829" w:rsidR="00C9602C" w:rsidRDefault="00C9602C" w:rsidP="00296AF1">
      <w:pPr>
        <w:pStyle w:val="Lijstalinea"/>
        <w:numPr>
          <w:ilvl w:val="0"/>
          <w:numId w:val="4"/>
        </w:numPr>
      </w:pPr>
      <w:r>
        <w:t xml:space="preserve">Kosten bouw </w:t>
      </w:r>
    </w:p>
    <w:p w14:paraId="0BED47A7" w14:textId="7C3B8F02" w:rsidR="00C845ED" w:rsidRDefault="00DC383B" w:rsidP="00811F6E">
      <w:pPr>
        <w:pStyle w:val="Lijstalinea"/>
        <w:numPr>
          <w:ilvl w:val="0"/>
          <w:numId w:val="5"/>
        </w:numPr>
      </w:pPr>
      <w:r>
        <w:t>Exploitatie</w:t>
      </w:r>
      <w:r w:rsidR="00636F3A">
        <w:t>fase</w:t>
      </w:r>
      <w:r>
        <w:t xml:space="preserve">: na het ontwikkelen van de woonvorm, zullen er </w:t>
      </w:r>
      <w:r w:rsidR="00CF65C1">
        <w:t>kosten zijn voor het in stand houden van de woonvorm.</w:t>
      </w:r>
    </w:p>
    <w:p w14:paraId="70687852" w14:textId="73B94069" w:rsidR="00CF65C1" w:rsidRDefault="00CF65C1" w:rsidP="00CF65C1">
      <w:pPr>
        <w:pStyle w:val="Lijstalinea"/>
        <w:numPr>
          <w:ilvl w:val="0"/>
          <w:numId w:val="1"/>
        </w:numPr>
      </w:pPr>
      <w:r>
        <w:t xml:space="preserve">Kosten voor </w:t>
      </w:r>
      <w:r w:rsidR="00636F3A">
        <w:t>exploitatie</w:t>
      </w:r>
      <w:r>
        <w:t xml:space="preserve"> </w:t>
      </w:r>
    </w:p>
    <w:p w14:paraId="2227E213" w14:textId="1BFD5EA7" w:rsidR="00CF65C1" w:rsidRDefault="00CF65C1" w:rsidP="00CF65C1">
      <w:pPr>
        <w:pStyle w:val="Lijstalinea"/>
        <w:numPr>
          <w:ilvl w:val="0"/>
          <w:numId w:val="4"/>
        </w:numPr>
      </w:pPr>
      <w:r>
        <w:t xml:space="preserve">Huurkosten units of grond </w:t>
      </w:r>
    </w:p>
    <w:p w14:paraId="2A4D1D3A" w14:textId="0B2CD959" w:rsidR="00CF65C1" w:rsidRDefault="00CF65C1" w:rsidP="00CF65C1">
      <w:pPr>
        <w:pStyle w:val="Lijstalinea"/>
        <w:numPr>
          <w:ilvl w:val="0"/>
          <w:numId w:val="4"/>
        </w:numPr>
      </w:pPr>
      <w:r>
        <w:t xml:space="preserve">Zorgkosten </w:t>
      </w:r>
    </w:p>
    <w:p w14:paraId="1B9EAEA6" w14:textId="02FAD331" w:rsidR="00CF65C1" w:rsidRDefault="00CF65C1" w:rsidP="00CF65C1">
      <w:pPr>
        <w:pStyle w:val="Lijstalinea"/>
        <w:numPr>
          <w:ilvl w:val="0"/>
          <w:numId w:val="4"/>
        </w:numPr>
      </w:pPr>
      <w:r>
        <w:t xml:space="preserve">Onderhoudskosten </w:t>
      </w:r>
    </w:p>
    <w:p w14:paraId="2FA46665" w14:textId="77777777" w:rsidR="0042170D" w:rsidRDefault="0042170D" w:rsidP="0042170D"/>
    <w:p w14:paraId="6B85F415" w14:textId="77777777" w:rsidR="000720D6" w:rsidRDefault="000720D6" w:rsidP="0042170D">
      <w:pPr>
        <w:pStyle w:val="Kop2"/>
      </w:pPr>
    </w:p>
    <w:p w14:paraId="2D3A7F29" w14:textId="77777777" w:rsidR="000720D6" w:rsidRDefault="000720D6" w:rsidP="000720D6"/>
    <w:p w14:paraId="33E1B896" w14:textId="77777777" w:rsidR="000720D6" w:rsidRDefault="000720D6" w:rsidP="000720D6"/>
    <w:p w14:paraId="5C1A05D6" w14:textId="77777777" w:rsidR="000720D6" w:rsidRDefault="000720D6" w:rsidP="000720D6"/>
    <w:p w14:paraId="6A3B4658" w14:textId="77777777" w:rsidR="000720D6" w:rsidRDefault="000720D6" w:rsidP="000720D6"/>
    <w:p w14:paraId="3B595662" w14:textId="77777777" w:rsidR="000720D6" w:rsidRDefault="000720D6" w:rsidP="000720D6"/>
    <w:p w14:paraId="3FAA27A8" w14:textId="77777777" w:rsidR="000720D6" w:rsidRDefault="000720D6" w:rsidP="000720D6"/>
    <w:p w14:paraId="52657CC0" w14:textId="77777777" w:rsidR="000720D6" w:rsidRDefault="000720D6" w:rsidP="000720D6"/>
    <w:p w14:paraId="4A8680F9" w14:textId="77777777" w:rsidR="000720D6" w:rsidRDefault="000720D6" w:rsidP="000720D6"/>
    <w:p w14:paraId="4006A781" w14:textId="77777777" w:rsidR="000720D6" w:rsidRDefault="000720D6" w:rsidP="000720D6"/>
    <w:p w14:paraId="038427D3" w14:textId="77777777" w:rsidR="000720D6" w:rsidRDefault="000720D6" w:rsidP="000720D6"/>
    <w:p w14:paraId="7D634FF2" w14:textId="77777777" w:rsidR="000720D6" w:rsidRDefault="000720D6" w:rsidP="000720D6"/>
    <w:p w14:paraId="022A0256" w14:textId="77777777" w:rsidR="000720D6" w:rsidRDefault="000720D6" w:rsidP="000720D6"/>
    <w:p w14:paraId="76AE77AD" w14:textId="77777777" w:rsidR="000720D6" w:rsidRPr="000720D6" w:rsidRDefault="000720D6" w:rsidP="000720D6"/>
    <w:p w14:paraId="522BDEE0" w14:textId="67DEDB0A" w:rsidR="0042170D" w:rsidRDefault="0042170D" w:rsidP="0042170D">
      <w:pPr>
        <w:pStyle w:val="Kop2"/>
      </w:pPr>
      <w:r w:rsidRPr="0042170D">
        <w:lastRenderedPageBreak/>
        <w:t>Stap 5</w:t>
      </w:r>
    </w:p>
    <w:p w14:paraId="3CA75ACB" w14:textId="51234C16" w:rsidR="0042170D" w:rsidRDefault="0042170D" w:rsidP="0042170D">
      <w:r w:rsidRPr="00083086">
        <w:rPr>
          <w:highlight w:val="yellow"/>
        </w:rPr>
        <w:t>Specifiek voorbeeld uitwerken voor vergelijking</w:t>
      </w:r>
    </w:p>
    <w:p w14:paraId="0DE3271C" w14:textId="7BA6B2B8" w:rsidR="00012C55" w:rsidRDefault="00012C55" w:rsidP="0042170D"/>
    <w:p w14:paraId="15BD5B65" w14:textId="2116C9CA" w:rsidR="000720D6" w:rsidRPr="0042170D" w:rsidRDefault="00737969" w:rsidP="0042170D">
      <w:r>
        <w:fldChar w:fldCharType="begin"/>
      </w:r>
      <w:r>
        <w:instrText xml:space="preserve"> INCLUDEPICTURE "/var/folders/_9/lvbfqhrs3x598_5l7crwjqvr0000gn/T/com.microsoft.Word/WebArchiveCopyPasteTempFiles/0001-aangepast-e1615906247888.jpg" \* MERGEFORMATINET </w:instrText>
      </w:r>
      <w:r>
        <w:fldChar w:fldCharType="separate"/>
      </w:r>
      <w:r>
        <w:rPr>
          <w:noProof/>
        </w:rPr>
        <w:drawing>
          <wp:inline distT="0" distB="0" distL="0" distR="0" wp14:anchorId="024807FA" wp14:editId="2066C123">
            <wp:extent cx="5760720" cy="4070985"/>
            <wp:effectExtent l="0" t="0" r="5080" b="571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4070985"/>
                    </a:xfrm>
                    <a:prstGeom prst="rect">
                      <a:avLst/>
                    </a:prstGeom>
                    <a:noFill/>
                    <a:ln>
                      <a:noFill/>
                    </a:ln>
                  </pic:spPr>
                </pic:pic>
              </a:graphicData>
            </a:graphic>
          </wp:inline>
        </w:drawing>
      </w:r>
      <w:r>
        <w:fldChar w:fldCharType="end"/>
      </w:r>
    </w:p>
    <w:p w14:paraId="5A9BB7C7" w14:textId="096EF1A2" w:rsidR="00CF65C1" w:rsidRDefault="000720D6" w:rsidP="00AD3ADA">
      <w:r w:rsidRPr="000720D6">
        <w:t>Tiny House</w:t>
      </w:r>
      <w:r>
        <w:t xml:space="preserve">/mantelzorg </w:t>
      </w:r>
      <w:proofErr w:type="gramStart"/>
      <w:r>
        <w:t xml:space="preserve">woning </w:t>
      </w:r>
      <w:r w:rsidRPr="000720D6">
        <w:t xml:space="preserve"> –</w:t>
      </w:r>
      <w:proofErr w:type="gramEnd"/>
      <w:r w:rsidRPr="000720D6">
        <w:t xml:space="preserve"> Domuscura</w:t>
      </w:r>
    </w:p>
    <w:p w14:paraId="713A8299" w14:textId="4A771FD2" w:rsidR="003246C7" w:rsidRDefault="003246C7" w:rsidP="00AD3ADA">
      <w:r>
        <w:t xml:space="preserve">Kenmerken </w:t>
      </w:r>
      <w:r w:rsidR="00FF7B67">
        <w:t xml:space="preserve">zijn gebaseerd op het object van Domuscura, waarbij gewerkt wordt met het kleinste en goedkoopste object. </w:t>
      </w:r>
    </w:p>
    <w:p w14:paraId="2957C8F1" w14:textId="254488BE" w:rsidR="00955720" w:rsidRDefault="00955720" w:rsidP="00955720">
      <w:pPr>
        <w:pStyle w:val="Lijstalinea"/>
        <w:numPr>
          <w:ilvl w:val="0"/>
          <w:numId w:val="8"/>
        </w:numPr>
      </w:pPr>
      <w:r>
        <w:t>Kosten</w:t>
      </w:r>
      <w:r w:rsidR="00D871A6">
        <w:t xml:space="preserve">: 69.690 per unit Amalia </w:t>
      </w:r>
    </w:p>
    <w:p w14:paraId="6E8242BB" w14:textId="44751BA5" w:rsidR="00D871A6" w:rsidRDefault="00D871A6" w:rsidP="00955720">
      <w:pPr>
        <w:pStyle w:val="Lijstalinea"/>
        <w:numPr>
          <w:ilvl w:val="0"/>
          <w:numId w:val="8"/>
        </w:numPr>
      </w:pPr>
      <w:r>
        <w:t xml:space="preserve">Oppervlakte: 46m2 </w:t>
      </w:r>
    </w:p>
    <w:p w14:paraId="6521E4FD" w14:textId="2BC342A6" w:rsidR="00FD0BE4" w:rsidRDefault="00FD0BE4" w:rsidP="00955720">
      <w:pPr>
        <w:pStyle w:val="Lijstalinea"/>
        <w:numPr>
          <w:ilvl w:val="0"/>
          <w:numId w:val="8"/>
        </w:numPr>
      </w:pPr>
      <w:r>
        <w:t xml:space="preserve">Koop of huur: Koop </w:t>
      </w:r>
    </w:p>
    <w:p w14:paraId="52496E2D" w14:textId="77777777" w:rsidR="00FD0BE4" w:rsidRDefault="00FD0BE4" w:rsidP="00A712CA">
      <w:pPr>
        <w:ind w:left="360"/>
      </w:pPr>
    </w:p>
    <w:p w14:paraId="73555B5A" w14:textId="01C3FA19" w:rsidR="00012C55" w:rsidRDefault="00012C55" w:rsidP="00AD3ADA">
      <w:hyperlink r:id="rId17" w:history="1">
        <w:r w:rsidRPr="00C12D20">
          <w:rPr>
            <w:rStyle w:val="Hyperlink"/>
          </w:rPr>
          <w:t>https://domuscura.nl/mantelzorgwoning/amalia/</w:t>
        </w:r>
      </w:hyperlink>
    </w:p>
    <w:p w14:paraId="1B2ED05C" w14:textId="77777777" w:rsidR="00012C55" w:rsidRDefault="00012C55" w:rsidP="00AD3ADA"/>
    <w:p w14:paraId="0276BBFB" w14:textId="77777777" w:rsidR="00012C55" w:rsidRDefault="00012C55" w:rsidP="00AD3ADA"/>
    <w:p w14:paraId="534D26E0" w14:textId="77777777" w:rsidR="00C73D64" w:rsidRPr="00455EC5" w:rsidRDefault="00C73D64" w:rsidP="00C73D64">
      <w:r w:rsidRPr="00455EC5">
        <w:fldChar w:fldCharType="begin"/>
      </w:r>
      <w:r w:rsidRPr="00455EC5">
        <w:instrText xml:space="preserve"> INCLUDEPICTURE "/var/folders/_9/lvbfqhrs3x598_5l7crwjqvr0000gn/T/com.microsoft.Word/WebArchiveCopyPasteTempFiles/DomusCura-Oene-03955.jpg" \* MERGEFORMATINET </w:instrText>
      </w:r>
      <w:r>
        <w:fldChar w:fldCharType="separate"/>
      </w:r>
      <w:r w:rsidRPr="00455EC5">
        <w:fldChar w:fldCharType="end"/>
      </w:r>
      <w:r w:rsidRPr="00B35F60">
        <w:fldChar w:fldCharType="begin"/>
      </w:r>
      <w:r w:rsidRPr="00B35F60">
        <w:instrText xml:space="preserve"> INCLUDEPICTURE "/var/folders/_9/lvbfqhrs3x598_5l7crwjqvr0000gn/T/com.microsoft.Word/WebArchiveCopyPasteTempFiles/DomusCura-Oene-03896.jpg" \* MERGEFORMATINET </w:instrText>
      </w:r>
      <w:r>
        <w:fldChar w:fldCharType="separate"/>
      </w:r>
      <w:r w:rsidRPr="00B35F60">
        <w:fldChar w:fldCharType="end"/>
      </w:r>
      <w:r w:rsidRPr="00455EC5">
        <w:t xml:space="preserve">Kenmerken </w:t>
      </w:r>
    </w:p>
    <w:p w14:paraId="51D94CEB" w14:textId="77777777" w:rsidR="00C73D64" w:rsidRDefault="00C73D64" w:rsidP="00C73D64">
      <w:pPr>
        <w:pStyle w:val="Lijstalinea"/>
        <w:numPr>
          <w:ilvl w:val="0"/>
          <w:numId w:val="7"/>
        </w:numPr>
      </w:pPr>
      <w:r>
        <w:t>Complete keuken voorzien van inbouwapparatuur (combi magnetron/ inductie kookplaat) incl. montage</w:t>
      </w:r>
    </w:p>
    <w:p w14:paraId="1868C2A4" w14:textId="77777777" w:rsidR="00C73D64" w:rsidRDefault="00C73D64" w:rsidP="00C73D64">
      <w:pPr>
        <w:pStyle w:val="Lijstalinea"/>
        <w:numPr>
          <w:ilvl w:val="0"/>
          <w:numId w:val="7"/>
        </w:numPr>
      </w:pPr>
      <w:r>
        <w:t>Infrarood verwarmingspanelen i.c.m. 80 liter elektrische boiler</w:t>
      </w:r>
    </w:p>
    <w:p w14:paraId="05FFDD4E" w14:textId="77777777" w:rsidR="00C73D64" w:rsidRDefault="00C73D64" w:rsidP="00C73D64">
      <w:pPr>
        <w:pStyle w:val="Lijstalinea"/>
        <w:numPr>
          <w:ilvl w:val="0"/>
          <w:numId w:val="7"/>
        </w:numPr>
      </w:pPr>
      <w:proofErr w:type="gramStart"/>
      <w:r>
        <w:t>Gevelbekleding :</w:t>
      </w:r>
      <w:proofErr w:type="gramEnd"/>
      <w:r>
        <w:t xml:space="preserve"> Turner </w:t>
      </w:r>
      <w:proofErr w:type="spellStart"/>
      <w:r>
        <w:t>Oak</w:t>
      </w:r>
      <w:proofErr w:type="spellEnd"/>
      <w:r>
        <w:t xml:space="preserve"> gecombineerd met </w:t>
      </w:r>
      <w:proofErr w:type="spellStart"/>
      <w:r>
        <w:t>basaltgrijs</w:t>
      </w:r>
      <w:proofErr w:type="spellEnd"/>
    </w:p>
    <w:p w14:paraId="43D9B701" w14:textId="77777777" w:rsidR="00C73D64" w:rsidRDefault="00C73D64" w:rsidP="00C73D64">
      <w:pPr>
        <w:pStyle w:val="Lijstalinea"/>
        <w:numPr>
          <w:ilvl w:val="0"/>
          <w:numId w:val="7"/>
        </w:numPr>
      </w:pPr>
      <w:r>
        <w:t>Badkamer rondom betegeld (watervast tegelplaat) tot plafondhoogte voorzien van sanitaire voorzieningen</w:t>
      </w:r>
    </w:p>
    <w:p w14:paraId="124E67A6" w14:textId="77777777" w:rsidR="00C73D64" w:rsidRDefault="00C73D64" w:rsidP="00C73D64">
      <w:pPr>
        <w:pStyle w:val="Lijstalinea"/>
        <w:numPr>
          <w:ilvl w:val="0"/>
          <w:numId w:val="7"/>
        </w:numPr>
      </w:pPr>
      <w:r>
        <w:t>De gehele woning voorzien van projectkwaliteit vinyl</w:t>
      </w:r>
    </w:p>
    <w:p w14:paraId="64EB0D51" w14:textId="77777777" w:rsidR="00C73D64" w:rsidRDefault="00C73D64" w:rsidP="00C73D64">
      <w:pPr>
        <w:pStyle w:val="Lijstalinea"/>
        <w:numPr>
          <w:ilvl w:val="0"/>
          <w:numId w:val="7"/>
        </w:numPr>
      </w:pPr>
      <w:r>
        <w:t xml:space="preserve">Zowel Coax en </w:t>
      </w:r>
      <w:proofErr w:type="gramStart"/>
      <w:r>
        <w:t>UTP aansluiting</w:t>
      </w:r>
      <w:proofErr w:type="gramEnd"/>
    </w:p>
    <w:p w14:paraId="286AB73E" w14:textId="77777777" w:rsidR="00C73D64" w:rsidRDefault="00C73D64" w:rsidP="00C73D64">
      <w:pPr>
        <w:pStyle w:val="Lijstalinea"/>
        <w:numPr>
          <w:ilvl w:val="0"/>
          <w:numId w:val="7"/>
        </w:numPr>
      </w:pPr>
      <w:r>
        <w:t>Elektrische en natuurlijke ventilatie</w:t>
      </w:r>
    </w:p>
    <w:p w14:paraId="21047EB2" w14:textId="77777777" w:rsidR="00C73D64" w:rsidRDefault="00C73D64" w:rsidP="00C73D64">
      <w:pPr>
        <w:pStyle w:val="Lijstalinea"/>
        <w:numPr>
          <w:ilvl w:val="0"/>
          <w:numId w:val="7"/>
        </w:numPr>
      </w:pPr>
      <w:r>
        <w:t xml:space="preserve">Brede doorgangen, drempelloos, verdiepte douchebak, </w:t>
      </w:r>
      <w:proofErr w:type="spellStart"/>
      <w:r>
        <w:t>wcd’s</w:t>
      </w:r>
      <w:proofErr w:type="spellEnd"/>
      <w:r>
        <w:t xml:space="preserve"> op 70cm hoogte en evt. aangepaste </w:t>
      </w:r>
      <w:proofErr w:type="spellStart"/>
      <w:r>
        <w:t>domotica</w:t>
      </w:r>
      <w:proofErr w:type="spellEnd"/>
    </w:p>
    <w:p w14:paraId="64649EFB" w14:textId="77777777" w:rsidR="003246C7" w:rsidRDefault="003246C7" w:rsidP="003246C7">
      <w:pPr>
        <w:pStyle w:val="Lijstalinea"/>
        <w:numPr>
          <w:ilvl w:val="0"/>
          <w:numId w:val="7"/>
        </w:numPr>
      </w:pPr>
      <w:r>
        <w:lastRenderedPageBreak/>
        <w:t>Kwalitatief hoogstaande woningen.</w:t>
      </w:r>
    </w:p>
    <w:p w14:paraId="0333DCF4" w14:textId="77777777" w:rsidR="003246C7" w:rsidRDefault="003246C7" w:rsidP="003246C7">
      <w:pPr>
        <w:pStyle w:val="Lijstalinea"/>
        <w:numPr>
          <w:ilvl w:val="0"/>
          <w:numId w:val="7"/>
        </w:numPr>
      </w:pPr>
      <w:r>
        <w:t>Zeer goede isolatie (RC waarde wanden 4.5/ Daken RC waarde 6.0)</w:t>
      </w:r>
    </w:p>
    <w:p w14:paraId="77B020FA" w14:textId="77777777" w:rsidR="003246C7" w:rsidRDefault="003246C7" w:rsidP="003246C7">
      <w:pPr>
        <w:pStyle w:val="Lijstalinea"/>
        <w:numPr>
          <w:ilvl w:val="0"/>
          <w:numId w:val="7"/>
        </w:numPr>
      </w:pPr>
      <w:r>
        <w:t>Door middel van zonnepanelen nagenoeg energie-neutrale woning te bouwen.</w:t>
      </w:r>
    </w:p>
    <w:p w14:paraId="3AEE1AB2" w14:textId="77777777" w:rsidR="003246C7" w:rsidRDefault="003246C7" w:rsidP="003246C7">
      <w:pPr>
        <w:pStyle w:val="Lijstalinea"/>
        <w:numPr>
          <w:ilvl w:val="0"/>
          <w:numId w:val="7"/>
        </w:numPr>
      </w:pPr>
      <w:r>
        <w:t>Geen gas: koken inductie/ verwarming infrarood.</w:t>
      </w:r>
    </w:p>
    <w:p w14:paraId="5B830397" w14:textId="77777777" w:rsidR="003246C7" w:rsidRDefault="003246C7" w:rsidP="003246C7">
      <w:pPr>
        <w:pStyle w:val="Lijstalinea"/>
        <w:numPr>
          <w:ilvl w:val="0"/>
          <w:numId w:val="7"/>
        </w:numPr>
      </w:pPr>
      <w:r>
        <w:t>Zeer goede restwaarde (</w:t>
      </w:r>
      <w:proofErr w:type="gramStart"/>
      <w:r>
        <w:t>indien</w:t>
      </w:r>
      <w:proofErr w:type="gramEnd"/>
      <w:r>
        <w:t xml:space="preserve"> tijdelijke oplossing/ woningen zijn verplaatsbaar)</w:t>
      </w:r>
    </w:p>
    <w:p w14:paraId="3C856446" w14:textId="77777777" w:rsidR="003246C7" w:rsidRDefault="003246C7" w:rsidP="00A712CA"/>
    <w:p w14:paraId="655B7626" w14:textId="68DB2899" w:rsidR="00DC383B" w:rsidRDefault="00DC383B" w:rsidP="00C73D64"/>
    <w:p w14:paraId="58DE61D8" w14:textId="77777777" w:rsidR="00AB5940" w:rsidRDefault="00AB5940" w:rsidP="00AB5940"/>
    <w:p w14:paraId="2742BD75" w14:textId="77777777" w:rsidR="009324C9" w:rsidRDefault="009324C9" w:rsidP="009324C9"/>
    <w:p w14:paraId="08B763FD" w14:textId="77777777" w:rsidR="008D181A" w:rsidRPr="007A6C02" w:rsidRDefault="008D181A" w:rsidP="007A6C02"/>
    <w:sectPr w:rsidR="008D181A" w:rsidRPr="007A6C02" w:rsidSect="00863E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2C5"/>
    <w:multiLevelType w:val="hybridMultilevel"/>
    <w:tmpl w:val="00D2CC74"/>
    <w:lvl w:ilvl="0" w:tplc="BFDE2DDE">
      <w:start w:val="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1016F0"/>
    <w:multiLevelType w:val="hybridMultilevel"/>
    <w:tmpl w:val="57A49A6A"/>
    <w:lvl w:ilvl="0" w:tplc="C428D5E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B4683D"/>
    <w:multiLevelType w:val="hybridMultilevel"/>
    <w:tmpl w:val="DEEEE7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A33F14"/>
    <w:multiLevelType w:val="hybridMultilevel"/>
    <w:tmpl w:val="EC2837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3036F2C"/>
    <w:multiLevelType w:val="hybridMultilevel"/>
    <w:tmpl w:val="19F058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2FE76FA"/>
    <w:multiLevelType w:val="hybridMultilevel"/>
    <w:tmpl w:val="CD78FC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A35425"/>
    <w:multiLevelType w:val="hybridMultilevel"/>
    <w:tmpl w:val="1978895E"/>
    <w:lvl w:ilvl="0" w:tplc="420AEF8A">
      <w:start w:val="1"/>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7574449A"/>
    <w:multiLevelType w:val="hybridMultilevel"/>
    <w:tmpl w:val="C0CCEE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62F469C"/>
    <w:multiLevelType w:val="hybridMultilevel"/>
    <w:tmpl w:val="898C4900"/>
    <w:lvl w:ilvl="0" w:tplc="DE087762">
      <w:start w:val="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7"/>
  </w:num>
  <w:num w:numId="6">
    <w:abstractNumId w:val="4"/>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CF"/>
    <w:rsid w:val="00012C55"/>
    <w:rsid w:val="000720D6"/>
    <w:rsid w:val="00083086"/>
    <w:rsid w:val="00094EAE"/>
    <w:rsid w:val="000C3633"/>
    <w:rsid w:val="0015765F"/>
    <w:rsid w:val="001A1F48"/>
    <w:rsid w:val="00296AF1"/>
    <w:rsid w:val="002B423A"/>
    <w:rsid w:val="002C598B"/>
    <w:rsid w:val="003246C7"/>
    <w:rsid w:val="00372AE5"/>
    <w:rsid w:val="00382FF3"/>
    <w:rsid w:val="003B758D"/>
    <w:rsid w:val="0042170D"/>
    <w:rsid w:val="004A1261"/>
    <w:rsid w:val="004A3EFE"/>
    <w:rsid w:val="004A5DF7"/>
    <w:rsid w:val="00516A28"/>
    <w:rsid w:val="00520F3D"/>
    <w:rsid w:val="00532169"/>
    <w:rsid w:val="005B5D19"/>
    <w:rsid w:val="005D2CEB"/>
    <w:rsid w:val="005D5A19"/>
    <w:rsid w:val="00634054"/>
    <w:rsid w:val="00636F3A"/>
    <w:rsid w:val="006832B3"/>
    <w:rsid w:val="006E348B"/>
    <w:rsid w:val="00701858"/>
    <w:rsid w:val="00737969"/>
    <w:rsid w:val="00793F95"/>
    <w:rsid w:val="007A6C02"/>
    <w:rsid w:val="00811F6E"/>
    <w:rsid w:val="00863E72"/>
    <w:rsid w:val="008C73A6"/>
    <w:rsid w:val="008D181A"/>
    <w:rsid w:val="008F04B9"/>
    <w:rsid w:val="009324C9"/>
    <w:rsid w:val="00955720"/>
    <w:rsid w:val="00971734"/>
    <w:rsid w:val="009A7867"/>
    <w:rsid w:val="009B79BA"/>
    <w:rsid w:val="009E6AA5"/>
    <w:rsid w:val="00A245DA"/>
    <w:rsid w:val="00A569F8"/>
    <w:rsid w:val="00A712CA"/>
    <w:rsid w:val="00AB5940"/>
    <w:rsid w:val="00AD27EE"/>
    <w:rsid w:val="00AD3ADA"/>
    <w:rsid w:val="00BD72D7"/>
    <w:rsid w:val="00C472CF"/>
    <w:rsid w:val="00C6704C"/>
    <w:rsid w:val="00C73D64"/>
    <w:rsid w:val="00C845ED"/>
    <w:rsid w:val="00C9602C"/>
    <w:rsid w:val="00CD0A6C"/>
    <w:rsid w:val="00CF6037"/>
    <w:rsid w:val="00CF65C1"/>
    <w:rsid w:val="00D04166"/>
    <w:rsid w:val="00D521A6"/>
    <w:rsid w:val="00D871A6"/>
    <w:rsid w:val="00DB3CF4"/>
    <w:rsid w:val="00DC14F1"/>
    <w:rsid w:val="00DC383B"/>
    <w:rsid w:val="00DD57B1"/>
    <w:rsid w:val="00DE5DB7"/>
    <w:rsid w:val="00E75E48"/>
    <w:rsid w:val="00F0606C"/>
    <w:rsid w:val="00F2200E"/>
    <w:rsid w:val="00FD0BE4"/>
    <w:rsid w:val="00FF7B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1BED20D"/>
  <w15:chartTrackingRefBased/>
  <w15:docId w15:val="{E79CB9D4-7F1B-2D48-A555-E47A683B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27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D27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C73D64"/>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27E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AD27EE"/>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701858"/>
    <w:pPr>
      <w:ind w:left="720"/>
      <w:contextualSpacing/>
    </w:pPr>
  </w:style>
  <w:style w:type="character" w:styleId="Hyperlink">
    <w:name w:val="Hyperlink"/>
    <w:basedOn w:val="Standaardalinea-lettertype"/>
    <w:uiPriority w:val="99"/>
    <w:unhideWhenUsed/>
    <w:rsid w:val="009324C9"/>
    <w:rPr>
      <w:color w:val="0563C1" w:themeColor="hyperlink"/>
      <w:u w:val="single"/>
    </w:rPr>
  </w:style>
  <w:style w:type="character" w:styleId="GevolgdeHyperlink">
    <w:name w:val="FollowedHyperlink"/>
    <w:basedOn w:val="Standaardalinea-lettertype"/>
    <w:uiPriority w:val="99"/>
    <w:semiHidden/>
    <w:unhideWhenUsed/>
    <w:rsid w:val="00F0606C"/>
    <w:rPr>
      <w:color w:val="954F72" w:themeColor="followedHyperlink"/>
      <w:u w:val="single"/>
    </w:rPr>
  </w:style>
  <w:style w:type="character" w:styleId="Onopgelostemelding">
    <w:name w:val="Unresolved Mention"/>
    <w:basedOn w:val="Standaardalinea-lettertype"/>
    <w:uiPriority w:val="99"/>
    <w:semiHidden/>
    <w:unhideWhenUsed/>
    <w:rsid w:val="00971734"/>
    <w:rPr>
      <w:color w:val="605E5C"/>
      <w:shd w:val="clear" w:color="auto" w:fill="E1DFDD"/>
    </w:rPr>
  </w:style>
  <w:style w:type="paragraph" w:styleId="Titel">
    <w:name w:val="Title"/>
    <w:basedOn w:val="Standaard"/>
    <w:next w:val="Standaard"/>
    <w:link w:val="TitelChar"/>
    <w:uiPriority w:val="10"/>
    <w:qFormat/>
    <w:rsid w:val="00AD3AD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3ADA"/>
    <w:rPr>
      <w:rFonts w:asciiTheme="majorHAnsi" w:eastAsiaTheme="majorEastAsia" w:hAnsiTheme="majorHAnsi" w:cstheme="majorBidi"/>
      <w:spacing w:val="-10"/>
      <w:kern w:val="28"/>
      <w:sz w:val="56"/>
      <w:szCs w:val="56"/>
    </w:rPr>
  </w:style>
  <w:style w:type="character" w:customStyle="1" w:styleId="Kop3Char">
    <w:name w:val="Kop 3 Char"/>
    <w:basedOn w:val="Standaardalinea-lettertype"/>
    <w:link w:val="Kop3"/>
    <w:uiPriority w:val="9"/>
    <w:rsid w:val="00C73D64"/>
    <w:rPr>
      <w:rFonts w:asciiTheme="majorHAnsi" w:eastAsiaTheme="majorEastAsia" w:hAnsiTheme="majorHAnsi" w:cstheme="majorBidi"/>
      <w:color w:val="1F3763" w:themeColor="accent1" w:themeShade="7F"/>
    </w:rPr>
  </w:style>
  <w:style w:type="paragraph" w:styleId="Geenafstand">
    <w:name w:val="No Spacing"/>
    <w:uiPriority w:val="1"/>
    <w:qFormat/>
    <w:rsid w:val="00C7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18209">
      <w:bodyDiv w:val="1"/>
      <w:marLeft w:val="0"/>
      <w:marRight w:val="0"/>
      <w:marTop w:val="0"/>
      <w:marBottom w:val="0"/>
      <w:divBdr>
        <w:top w:val="none" w:sz="0" w:space="0" w:color="auto"/>
        <w:left w:val="none" w:sz="0" w:space="0" w:color="auto"/>
        <w:bottom w:val="none" w:sz="0" w:space="0" w:color="auto"/>
        <w:right w:val="none" w:sz="0" w:space="0" w:color="auto"/>
      </w:divBdr>
    </w:div>
    <w:div w:id="17614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muscura.nl/zorghof/" TargetMode="External"/><Relationship Id="rId13" Type="http://schemas.openxmlformats.org/officeDocument/2006/relationships/hyperlink" Target="https://modernedementiezorg.nl/upl/woonvormen/kleinschalig-groepswonen_stappenplan2004.pdf"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tinyhouselife.nl/tiny-house-mantelzorgwoning" TargetMode="External"/><Relationship Id="rId12" Type="http://schemas.openxmlformats.org/officeDocument/2006/relationships/hyperlink" Target="https://www.carebeek.nl/wp-content/uploads/2017/02/Carebeekbrochure.pdf" TargetMode="External"/><Relationship Id="rId17" Type="http://schemas.openxmlformats.org/officeDocument/2006/relationships/hyperlink" Target="https://domuscura.nl/mantelzorgwoning/amalia/"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paradijsvogelsmagazine.nl/deze-tiny-houses-zijn-bedoeld-om-later-oud-in-te-worden/" TargetMode="External"/><Relationship Id="rId11" Type="http://schemas.openxmlformats.org/officeDocument/2006/relationships/hyperlink" Target="https://domuscura.nl/mantelzorgwoningen/" TargetMode="External"/><Relationship Id="rId5" Type="http://schemas.openxmlformats.org/officeDocument/2006/relationships/hyperlink" Target="https://vng.nl/sites/default/files/2021-08/presentatie-ruimte-voor-collectief-wonen-6-juli-2021_0.pdf" TargetMode="External"/><Relationship Id="rId15" Type="http://schemas.openxmlformats.org/officeDocument/2006/relationships/hyperlink" Target="https://www.rvo.nl/subsidie-en-financieringswijzer/soo" TargetMode="External"/><Relationship Id="rId10" Type="http://schemas.openxmlformats.org/officeDocument/2006/relationships/hyperlink" Target="https://dutchtinyhouses.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muscura.nl/mantelzorgwoningen/" TargetMode="External"/><Relationship Id="rId14" Type="http://schemas.openxmlformats.org/officeDocument/2006/relationships/hyperlink" Target="https://www.rvo.nl/subsidie-en-financieringswijzer/stimuleringsregeling-wonen-en-zorg-swz" TargetMode="External"/><Relationship Id="rId22"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E608197106AF4C9BD75B7A775CB041" ma:contentTypeVersion="8" ma:contentTypeDescription="Een nieuw document maken." ma:contentTypeScope="" ma:versionID="9ff00a09d0eadc0e9baaec1666bbe067">
  <xsd:schema xmlns:xsd="http://www.w3.org/2001/XMLSchema" xmlns:xs="http://www.w3.org/2001/XMLSchema" xmlns:p="http://schemas.microsoft.com/office/2006/metadata/properties" xmlns:ns2="7baa0736-a489-4d9f-8d78-fc6e4f8fd3a5" targetNamespace="http://schemas.microsoft.com/office/2006/metadata/properties" ma:root="true" ma:fieldsID="3025af693bc3532f6113529dd79fc2e3" ns2:_="">
    <xsd:import namespace="7baa0736-a489-4d9f-8d78-fc6e4f8fd3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0736-a489-4d9f-8d78-fc6e4f8f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D8BE10-DDF2-4BCA-80F4-38D6C84E3480}"/>
</file>

<file path=customXml/itemProps2.xml><?xml version="1.0" encoding="utf-8"?>
<ds:datastoreItem xmlns:ds="http://schemas.openxmlformats.org/officeDocument/2006/customXml" ds:itemID="{AC3EF888-3FF9-4AE6-8833-E56EF977BFE4}"/>
</file>

<file path=customXml/itemProps3.xml><?xml version="1.0" encoding="utf-8"?>
<ds:datastoreItem xmlns:ds="http://schemas.openxmlformats.org/officeDocument/2006/customXml" ds:itemID="{641FD74A-2D65-4249-AD6B-D4F9ED6051B6}"/>
</file>

<file path=docProps/app.xml><?xml version="1.0" encoding="utf-8"?>
<Properties xmlns="http://schemas.openxmlformats.org/officeDocument/2006/extended-properties" xmlns:vt="http://schemas.openxmlformats.org/officeDocument/2006/docPropsVTypes">
  <Template>Normal.dotm</Template>
  <TotalTime>33</TotalTime>
  <Pages>5</Pages>
  <Words>1273</Words>
  <Characters>7005</Characters>
  <Application>Microsoft Office Word</Application>
  <DocSecurity>0</DocSecurity>
  <Lines>58</Lines>
  <Paragraphs>16</Paragraphs>
  <ScaleCrop>false</ScaleCrop>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Mante MM, Manuel</dc:creator>
  <cp:keywords/>
  <dc:description/>
  <cp:lastModifiedBy>Mante MM, Manuel</cp:lastModifiedBy>
  <cp:revision>69</cp:revision>
  <dcterms:created xsi:type="dcterms:W3CDTF">2022-02-13T10:41:00Z</dcterms:created>
  <dcterms:modified xsi:type="dcterms:W3CDTF">2022-02-13T11:52:00Z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0x010100CCE608197106AF4C9BD75B7A775CB041</vt:lpwstr>
  </property>
</Properties>
</file>